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F82FAC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</w:t>
      </w:r>
      <w:r w:rsidR="00AE1431">
        <w:rPr>
          <w:b/>
          <w:color w:val="2E74B5" w:themeColor="accent1" w:themeShade="BF"/>
          <w:sz w:val="28"/>
          <w:szCs w:val="28"/>
        </w:rPr>
        <w:t>16</w:t>
      </w:r>
      <w:r>
        <w:rPr>
          <w:b/>
          <w:color w:val="2E74B5" w:themeColor="accent1" w:themeShade="BF"/>
          <w:sz w:val="28"/>
          <w:szCs w:val="28"/>
        </w:rPr>
        <w:t>.0</w:t>
      </w:r>
      <w:r w:rsidR="00AE1431">
        <w:rPr>
          <w:b/>
          <w:color w:val="2E74B5" w:themeColor="accent1" w:themeShade="BF"/>
          <w:sz w:val="28"/>
          <w:szCs w:val="28"/>
        </w:rPr>
        <w:t>6</w:t>
      </w:r>
      <w:r w:rsidR="00724F40">
        <w:rPr>
          <w:b/>
          <w:color w:val="2E74B5" w:themeColor="accent1" w:themeShade="BF"/>
          <w:sz w:val="28"/>
          <w:szCs w:val="28"/>
        </w:rPr>
        <w:t>.</w:t>
      </w:r>
      <w:r w:rsidR="00D12DC9">
        <w:rPr>
          <w:b/>
          <w:color w:val="2E74B5" w:themeColor="accent1" w:themeShade="BF"/>
          <w:sz w:val="28"/>
          <w:szCs w:val="28"/>
        </w:rPr>
        <w:t>2023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AE1431" w:rsidRDefault="00AE1431" w:rsidP="00AE1431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bookmarkStart w:id="0" w:name="_GoBack"/>
      <w:r>
        <w:rPr>
          <w:rFonts w:ascii="Tahoma" w:hAnsi="Tahoma" w:cs="Tahoma"/>
          <w:color w:val="336699"/>
          <w:sz w:val="30"/>
          <w:szCs w:val="30"/>
        </w:rPr>
        <w:t>О получении организациями ЖКХ сведений о гражданине-должнике</w:t>
      </w:r>
    </w:p>
    <w:bookmarkEnd w:id="0"/>
    <w:p w:rsidR="00AE1431" w:rsidRPr="00AE1431" w:rsidRDefault="00AE1431" w:rsidP="00AE143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 w:rsidRPr="00AE1431">
        <w:rPr>
          <w:rFonts w:ascii="Tahoma" w:hAnsi="Tahoma" w:cs="Tahoma"/>
          <w:color w:val="333333"/>
          <w:sz w:val="22"/>
          <w:szCs w:val="22"/>
        </w:rPr>
        <w:t>      Минстроем России в </w:t>
      </w:r>
      <w:hyperlink r:id="rId6" w:tgtFrame="_blank" w:history="1">
        <w:r w:rsidRPr="00AE1431">
          <w:rPr>
            <w:rStyle w:val="a7"/>
            <w:rFonts w:ascii="Tahoma" w:hAnsi="Tahoma" w:cs="Tahoma"/>
            <w:b/>
            <w:bCs/>
            <w:color w:val="3862DA"/>
            <w:sz w:val="22"/>
            <w:szCs w:val="22"/>
            <w:u w:val="single"/>
          </w:rPr>
          <w:t>письме от 18.05.2023 № 28344-КМ/14</w:t>
        </w:r>
      </w:hyperlink>
      <w:r w:rsidRPr="00AE1431">
        <w:rPr>
          <w:rFonts w:ascii="Tahoma" w:hAnsi="Tahoma" w:cs="Tahoma"/>
          <w:color w:val="333333"/>
          <w:sz w:val="22"/>
          <w:szCs w:val="22"/>
        </w:rPr>
        <w:t> «О получении организациями ЖКХ сведений о гражданине-должнике» представлены разъяснения по вопросу получения организациями жилищно-коммунального хозяйства сведений о фамилии, имени, отчестве (далее –ФИО) и одном из идентификаторов гражданина-должника.      В указанном письме Минстроя России содержится следующая информация:</w:t>
      </w:r>
      <w:r w:rsidRPr="00AE1431">
        <w:rPr>
          <w:rFonts w:ascii="Tahoma" w:hAnsi="Tahoma" w:cs="Tahoma"/>
          <w:color w:val="333333"/>
          <w:sz w:val="22"/>
          <w:szCs w:val="22"/>
        </w:rPr>
        <w:br/>
        <w:t>      • с 01.03.2023 вступили в силу изменения, предусмотренные </w:t>
      </w:r>
      <w:hyperlink r:id="rId7" w:tgtFrame="_blank" w:history="1">
        <w:r w:rsidRPr="00AE1431">
          <w:rPr>
            <w:rStyle w:val="a7"/>
            <w:rFonts w:ascii="Tahoma" w:hAnsi="Tahoma" w:cs="Tahoma"/>
            <w:b/>
            <w:bCs/>
            <w:color w:val="3862DA"/>
            <w:sz w:val="22"/>
            <w:szCs w:val="22"/>
            <w:u w:val="single"/>
          </w:rPr>
          <w:t>Федеральным законом от 14.07.2022 № 266-ФЗ</w:t>
        </w:r>
      </w:hyperlink>
      <w:r w:rsidRPr="00AE1431">
        <w:rPr>
          <w:rFonts w:ascii="Tahoma" w:hAnsi="Tahoma" w:cs="Tahoma"/>
          <w:color w:val="333333"/>
          <w:sz w:val="22"/>
          <w:szCs w:val="22"/>
        </w:rPr>
        <w:t> «О внесении изменений в Федеральный закон «О персональных данных», отдельные законодательные акты Российской Федерации и признании утратившей силу ч. 14 ст. 30 Федерального закона «О банках и банковской деятельности», ограничившие доступ третьих лиц к получению выписок из ЕГРН с указанием ФИО физических лиц – правообладателей объектов недвижимости;</w:t>
      </w:r>
      <w:r w:rsidRPr="00AE1431">
        <w:rPr>
          <w:rFonts w:ascii="Tahoma" w:hAnsi="Tahoma" w:cs="Tahoma"/>
          <w:color w:val="333333"/>
          <w:sz w:val="22"/>
          <w:szCs w:val="22"/>
        </w:rPr>
        <w:br/>
        <w:t>      • учитывая имеющиеся сложности с получением организациями жилищно-коммунальной сферы сведений о потребителях, был принят Федеральный закон от 18.03.2023 № 80-ФЗ «О внесении изменений в статью 60 Арбитражного процессуального кодекса Российской Федерации и Гражданский процессуальный кодекс Российской Федерации», предоставивший возможность подачи исковых заявлений и заявлений о выдаче судебного приказа на взыскание задолженности по оплате жилищно-коммунальных услуг без указания ФИО;</w:t>
      </w:r>
      <w:r w:rsidRPr="00AE1431">
        <w:rPr>
          <w:rFonts w:ascii="Tahoma" w:hAnsi="Tahoma" w:cs="Tahoma"/>
          <w:color w:val="333333"/>
          <w:sz w:val="22"/>
          <w:szCs w:val="22"/>
        </w:rPr>
        <w:br/>
        <w:t>      • если организации жилищно-коммунальной сферы не известны ФИО и идентификатор гражданина-должника, то указанные сведения получаются судом самостоятельно согласно п. 3 ч. 2 ст. 124 и п. 3 ч. 2 ст. 131 ГК РФ.</w:t>
      </w:r>
    </w:p>
    <w:p w:rsidR="00AE1431" w:rsidRPr="00AE1431" w:rsidRDefault="00AE1431" w:rsidP="00AE143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 w:rsidRPr="00AE1431">
        <w:rPr>
          <w:rFonts w:ascii="Tahoma" w:hAnsi="Tahoma" w:cs="Tahoma"/>
          <w:color w:val="333333"/>
          <w:sz w:val="22"/>
          <w:szCs w:val="22"/>
        </w:rPr>
        <w:t>      </w:t>
      </w:r>
      <w:r w:rsidRPr="00AE1431">
        <w:rPr>
          <w:rStyle w:val="a7"/>
          <w:rFonts w:ascii="Tahoma" w:hAnsi="Tahoma" w:cs="Tahoma"/>
          <w:color w:val="333333"/>
          <w:sz w:val="22"/>
          <w:szCs w:val="22"/>
        </w:rPr>
        <w:t xml:space="preserve">В случае если взыскателю задолженности по оплате помещения, </w:t>
      </w:r>
      <w:proofErr w:type="spellStart"/>
      <w:r w:rsidRPr="00AE1431">
        <w:rPr>
          <w:rStyle w:val="a7"/>
          <w:rFonts w:ascii="Tahoma" w:hAnsi="Tahoma" w:cs="Tahoma"/>
          <w:color w:val="333333"/>
          <w:sz w:val="22"/>
          <w:szCs w:val="22"/>
        </w:rPr>
        <w:t>машино</w:t>
      </w:r>
      <w:proofErr w:type="spellEnd"/>
      <w:r w:rsidRPr="00AE1431">
        <w:rPr>
          <w:rStyle w:val="a7"/>
          <w:rFonts w:ascii="Tahoma" w:hAnsi="Tahoma" w:cs="Tahoma"/>
          <w:color w:val="333333"/>
          <w:sz w:val="22"/>
          <w:szCs w:val="22"/>
        </w:rPr>
        <w:t>-места в многоквартирном доме, коммунальных услуг, взносов на капитальный ремонт, энергетических ресурсов неизвестны дата и место рождения должника, один из идентификаторов должника, ФИО должника, соответствующий взыскатель в заявлении о вынесении судебного приказа вправе указать об этом и такая информация предоставляется суду:</w:t>
      </w:r>
      <w:r w:rsidRPr="00AE1431">
        <w:rPr>
          <w:rFonts w:ascii="Tahoma" w:hAnsi="Tahoma" w:cs="Tahoma"/>
          <w:color w:val="333333"/>
          <w:sz w:val="22"/>
          <w:szCs w:val="22"/>
        </w:rPr>
        <w:br/>
        <w:t>      </w:t>
      </w:r>
      <w:r w:rsidRPr="00AE1431">
        <w:rPr>
          <w:rStyle w:val="a7"/>
          <w:rFonts w:ascii="Tahoma" w:hAnsi="Tahoma" w:cs="Tahoma"/>
          <w:color w:val="333333"/>
          <w:sz w:val="22"/>
          <w:szCs w:val="22"/>
        </w:rPr>
        <w:t>органами Фонда пенсионного и социального страхования РФ;</w:t>
      </w:r>
      <w:r w:rsidRPr="00AE1431">
        <w:rPr>
          <w:rFonts w:ascii="Tahoma" w:hAnsi="Tahoma" w:cs="Tahoma"/>
          <w:color w:val="333333"/>
          <w:sz w:val="22"/>
          <w:szCs w:val="22"/>
        </w:rPr>
        <w:br/>
        <w:t>      </w:t>
      </w:r>
      <w:r w:rsidRPr="00AE1431">
        <w:rPr>
          <w:rStyle w:val="a7"/>
          <w:rFonts w:ascii="Tahoma" w:hAnsi="Tahoma" w:cs="Tahoma"/>
          <w:color w:val="333333"/>
          <w:sz w:val="22"/>
          <w:szCs w:val="22"/>
        </w:rPr>
        <w:t>налоговыми органами;</w:t>
      </w:r>
      <w:r w:rsidRPr="00AE1431">
        <w:rPr>
          <w:rFonts w:ascii="Tahoma" w:hAnsi="Tahoma" w:cs="Tahoma"/>
          <w:color w:val="333333"/>
          <w:sz w:val="22"/>
          <w:szCs w:val="22"/>
        </w:rPr>
        <w:br/>
        <w:t>      </w:t>
      </w:r>
      <w:r w:rsidRPr="00AE1431">
        <w:rPr>
          <w:rStyle w:val="a7"/>
          <w:rFonts w:ascii="Tahoma" w:hAnsi="Tahoma" w:cs="Tahoma"/>
          <w:color w:val="333333"/>
          <w:sz w:val="22"/>
          <w:szCs w:val="22"/>
        </w:rPr>
        <w:t>органами внутренних дел;</w:t>
      </w:r>
      <w:r w:rsidRPr="00AE1431">
        <w:rPr>
          <w:rFonts w:ascii="Tahoma" w:hAnsi="Tahoma" w:cs="Tahoma"/>
          <w:color w:val="333333"/>
          <w:sz w:val="22"/>
          <w:szCs w:val="22"/>
        </w:rPr>
        <w:br/>
        <w:t>      </w:t>
      </w:r>
      <w:r w:rsidRPr="00AE1431">
        <w:rPr>
          <w:rStyle w:val="a7"/>
          <w:rFonts w:ascii="Tahoma" w:hAnsi="Tahoma" w:cs="Tahoma"/>
          <w:color w:val="333333"/>
          <w:sz w:val="22"/>
          <w:szCs w:val="22"/>
        </w:rPr>
        <w:t>организацией, уполномоченной на предоставление сведений из ЕГРН.</w:t>
      </w:r>
    </w:p>
    <w:p w:rsidR="00AE1431" w:rsidRPr="00AE1431" w:rsidRDefault="00AE1431" w:rsidP="00AE1431">
      <w:pPr>
        <w:pStyle w:val="a5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333333"/>
          <w:sz w:val="22"/>
          <w:szCs w:val="22"/>
        </w:rPr>
      </w:pPr>
      <w:r w:rsidRPr="00AE1431">
        <w:rPr>
          <w:rFonts w:ascii="Tahoma" w:hAnsi="Tahoma" w:cs="Tahoma"/>
          <w:color w:val="333333"/>
          <w:sz w:val="22"/>
          <w:szCs w:val="22"/>
        </w:rPr>
        <w:t>      </w:t>
      </w:r>
      <w:r w:rsidRPr="00AE1431">
        <w:rPr>
          <w:rStyle w:val="a7"/>
          <w:rFonts w:ascii="Tahoma" w:hAnsi="Tahoma" w:cs="Tahoma"/>
          <w:color w:val="333333"/>
          <w:sz w:val="22"/>
          <w:szCs w:val="22"/>
        </w:rPr>
        <w:t>(п. 3 ч. 2 ст. 124 и п. 3 ч. 2 ст. 131 ГК РФ)</w:t>
      </w:r>
    </w:p>
    <w:p w:rsidR="00AE1431" w:rsidRPr="00AE1431" w:rsidRDefault="00AE1431" w:rsidP="00AE143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 w:rsidRPr="00AE1431">
        <w:rPr>
          <w:rFonts w:ascii="Tahoma" w:hAnsi="Tahoma" w:cs="Tahoma"/>
          <w:color w:val="333333"/>
          <w:sz w:val="22"/>
          <w:szCs w:val="22"/>
        </w:rPr>
        <w:t>      Указанный порядок получения сведений о ФИО и идентификаторах граждан-должников по оплате жилищно-коммунальных услуг для целей взыскания задолженности в судебном порядке повлечет рост нагрузки на органы судебной власти и увеличение сроков взыскания такой задолженности.  Минстроем России рассматриваются различные способы оптимизации процесса получения организациями жилищно-коммунальной сферы сведений о ФИО и идентификаторах указанных граждан для проведения претензионно-исковой работы.</w:t>
      </w:r>
    </w:p>
    <w:p w:rsidR="00365417" w:rsidRPr="006C41F2" w:rsidRDefault="00365417" w:rsidP="00AE143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AE143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0E76EA"/>
    <w:rsid w:val="00365417"/>
    <w:rsid w:val="00440A7B"/>
    <w:rsid w:val="00561896"/>
    <w:rsid w:val="006C41F2"/>
    <w:rsid w:val="00724F40"/>
    <w:rsid w:val="00792028"/>
    <w:rsid w:val="007A3A9E"/>
    <w:rsid w:val="00AE1431"/>
    <w:rsid w:val="00AF0C2A"/>
    <w:rsid w:val="00BB49BB"/>
    <w:rsid w:val="00C854A7"/>
    <w:rsid w:val="00D02136"/>
    <w:rsid w:val="00D12DC9"/>
    <w:rsid w:val="00E403F9"/>
    <w:rsid w:val="00E63E88"/>
    <w:rsid w:val="00E90ECF"/>
    <w:rsid w:val="00ED23FF"/>
    <w:rsid w:val="00F46502"/>
    <w:rsid w:val="00F82FA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9834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14072022_266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18052023_2834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2</cp:revision>
  <cp:lastPrinted>2021-11-11T01:48:00Z</cp:lastPrinted>
  <dcterms:created xsi:type="dcterms:W3CDTF">2023-06-16T03:24:00Z</dcterms:created>
  <dcterms:modified xsi:type="dcterms:W3CDTF">2023-06-16T03:24:00Z</dcterms:modified>
</cp:coreProperties>
</file>